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22D" w:rsidRPr="00D1588B" w:rsidRDefault="000050BF" w:rsidP="000050BF">
      <w:pPr>
        <w:pStyle w:val="ConsPlusNormal"/>
        <w:widowControl/>
        <w:ind w:firstLine="540"/>
        <w:outlineLvl w:val="0"/>
        <w:rPr>
          <w:rFonts w:ascii="PT Astra Serif" w:hAnsi="PT Astra Serif" w:cs="Times New Roman"/>
          <w:b/>
          <w:sz w:val="28"/>
          <w:szCs w:val="28"/>
        </w:rPr>
      </w:pPr>
      <w:r w:rsidRPr="00D1588B">
        <w:rPr>
          <w:rFonts w:ascii="PT Astra Serif" w:hAnsi="PT Astra Serif" w:cs="Times New Roman"/>
          <w:b/>
          <w:sz w:val="28"/>
          <w:szCs w:val="28"/>
        </w:rPr>
        <w:t xml:space="preserve">                                                 </w:t>
      </w:r>
      <w:r w:rsidR="0021022D" w:rsidRPr="00D1588B">
        <w:rPr>
          <w:rFonts w:ascii="PT Astra Serif" w:hAnsi="PT Astra Serif" w:cs="Times New Roman"/>
          <w:b/>
          <w:sz w:val="28"/>
          <w:szCs w:val="28"/>
        </w:rPr>
        <w:t>Методика</w:t>
      </w:r>
    </w:p>
    <w:tbl>
      <w:tblPr>
        <w:tblW w:w="9796" w:type="dxa"/>
        <w:tblInd w:w="93" w:type="dxa"/>
        <w:tblLook w:val="0000"/>
      </w:tblPr>
      <w:tblGrid>
        <w:gridCol w:w="9796"/>
      </w:tblGrid>
      <w:tr w:rsidR="000050BF" w:rsidRPr="00D1588B" w:rsidTr="006B5839">
        <w:trPr>
          <w:trHeight w:val="74"/>
        </w:trPr>
        <w:tc>
          <w:tcPr>
            <w:tcW w:w="9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252E" w:rsidRPr="00D1588B" w:rsidRDefault="000050BF" w:rsidP="00AF252E">
            <w:pPr>
              <w:contextualSpacing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D1588B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 xml:space="preserve">распределение субвенций бюджетам муниципальных районов Ульяновской области </w:t>
            </w:r>
            <w:r w:rsidR="00AF252E" w:rsidRPr="00D1588B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 xml:space="preserve">на </w:t>
            </w:r>
            <w:r w:rsidR="00AF252E" w:rsidRPr="00D1588B">
              <w:rPr>
                <w:rFonts w:ascii="PT Astra Serif" w:hAnsi="PT Astra Serif" w:cs="Times New Roman"/>
                <w:b/>
                <w:sz w:val="28"/>
                <w:szCs w:val="28"/>
              </w:rPr>
              <w:t xml:space="preserve"> </w:t>
            </w:r>
            <w:r w:rsidR="00AF252E" w:rsidRPr="00D1588B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>финансовое обеспечение расходных обязательств, связанных с о</w:t>
            </w:r>
            <w:r w:rsidR="00AF252E" w:rsidRPr="00D1588B">
              <w:rPr>
                <w:rFonts w:ascii="PT Astra Serif" w:hAnsi="PT Astra Serif" w:cs="Times New Roman"/>
                <w:b/>
                <w:sz w:val="28"/>
                <w:szCs w:val="28"/>
              </w:rPr>
              <w:t xml:space="preserve">существлением переданных органам </w:t>
            </w:r>
          </w:p>
          <w:p w:rsidR="00AF252E" w:rsidRPr="00D1588B" w:rsidRDefault="00AF252E" w:rsidP="00AF252E">
            <w:pPr>
              <w:contextualSpacing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D1588B">
              <w:rPr>
                <w:rFonts w:ascii="PT Astra Serif" w:hAnsi="PT Astra Serif" w:cs="Times New Roman"/>
                <w:b/>
                <w:sz w:val="28"/>
                <w:szCs w:val="28"/>
              </w:rPr>
              <w:t xml:space="preserve">государственной власти субъектов Российской Федерации в соответствии </w:t>
            </w:r>
          </w:p>
          <w:p w:rsidR="00AF252E" w:rsidRPr="00D1588B" w:rsidRDefault="00AF252E" w:rsidP="00AF252E">
            <w:pPr>
              <w:contextualSpacing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D1588B">
              <w:rPr>
                <w:rFonts w:ascii="PT Astra Serif" w:hAnsi="PT Astra Serif" w:cs="Times New Roman"/>
                <w:b/>
                <w:sz w:val="28"/>
                <w:szCs w:val="28"/>
              </w:rPr>
              <w:t xml:space="preserve">с </w:t>
            </w:r>
            <w:hyperlink r:id="rId4" w:history="1">
              <w:r w:rsidRPr="00D1588B">
                <w:rPr>
                  <w:rFonts w:ascii="PT Astra Serif" w:hAnsi="PT Astra Serif" w:cs="Times New Roman"/>
                  <w:b/>
                  <w:sz w:val="28"/>
                  <w:szCs w:val="28"/>
                </w:rPr>
                <w:t>пунктом 1 статьи 4</w:t>
              </w:r>
            </w:hyperlink>
            <w:r w:rsidRPr="00D1588B">
              <w:rPr>
                <w:rFonts w:ascii="PT Astra Serif" w:hAnsi="PT Astra Serif" w:cs="Times New Roman"/>
                <w:b/>
                <w:sz w:val="28"/>
                <w:szCs w:val="28"/>
              </w:rPr>
              <w:t xml:space="preserve"> Федерального закона «Об актах гражданского </w:t>
            </w:r>
          </w:p>
          <w:p w:rsidR="00AF252E" w:rsidRPr="00D1588B" w:rsidRDefault="00AF252E" w:rsidP="00AF252E">
            <w:pPr>
              <w:contextualSpacing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D1588B">
              <w:rPr>
                <w:rFonts w:ascii="PT Astra Serif" w:hAnsi="PT Astra Serif" w:cs="Times New Roman"/>
                <w:b/>
                <w:sz w:val="28"/>
                <w:szCs w:val="28"/>
              </w:rPr>
              <w:t xml:space="preserve">состояния» полномочий Российской Федерации на </w:t>
            </w:r>
            <w:proofErr w:type="gramStart"/>
            <w:r w:rsidRPr="00D1588B">
              <w:rPr>
                <w:rFonts w:ascii="PT Astra Serif" w:hAnsi="PT Astra Serif" w:cs="Times New Roman"/>
                <w:b/>
                <w:sz w:val="28"/>
                <w:szCs w:val="28"/>
              </w:rPr>
              <w:t>государственную</w:t>
            </w:r>
            <w:proofErr w:type="gramEnd"/>
            <w:r w:rsidRPr="00D1588B">
              <w:rPr>
                <w:rFonts w:ascii="PT Astra Serif" w:hAnsi="PT Astra Serif" w:cs="Times New Roman"/>
                <w:b/>
                <w:sz w:val="28"/>
                <w:szCs w:val="28"/>
              </w:rPr>
              <w:t xml:space="preserve"> </w:t>
            </w:r>
          </w:p>
          <w:p w:rsidR="000050BF" w:rsidRPr="00D1588B" w:rsidRDefault="00AF252E" w:rsidP="00AF252E">
            <w:pPr>
              <w:contextualSpacing/>
              <w:jc w:val="center"/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</w:pPr>
            <w:r w:rsidRPr="00D1588B">
              <w:rPr>
                <w:rFonts w:ascii="PT Astra Serif" w:hAnsi="PT Astra Serif" w:cs="Times New Roman"/>
                <w:b/>
                <w:sz w:val="28"/>
                <w:szCs w:val="28"/>
              </w:rPr>
              <w:t>регистрацию актов гражданского состояния,</w:t>
            </w:r>
            <w:r w:rsidRPr="00D1588B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 xml:space="preserve"> на 20</w:t>
            </w:r>
            <w:r w:rsidR="009764E3" w:rsidRPr="00D1588B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>20</w:t>
            </w:r>
            <w:r w:rsidR="00B333A0" w:rsidRPr="00D1588B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>-20</w:t>
            </w:r>
            <w:r w:rsidR="008619F9" w:rsidRPr="00D1588B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>2</w:t>
            </w:r>
            <w:r w:rsidR="009764E3" w:rsidRPr="00D1588B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>2</w:t>
            </w:r>
            <w:r w:rsidR="00092DC1" w:rsidRPr="00D1588B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 xml:space="preserve"> </w:t>
            </w:r>
            <w:r w:rsidRPr="00D1588B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>год</w:t>
            </w:r>
            <w:r w:rsidR="00B333A0" w:rsidRPr="00D1588B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>ы</w:t>
            </w:r>
          </w:p>
          <w:p w:rsidR="00713B30" w:rsidRPr="00D1588B" w:rsidRDefault="00713B30" w:rsidP="00AF252E">
            <w:pPr>
              <w:contextualSpacing/>
              <w:jc w:val="center"/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</w:pPr>
          </w:p>
        </w:tc>
      </w:tr>
    </w:tbl>
    <w:p w:rsidR="007946BF" w:rsidRPr="00D1588B" w:rsidRDefault="000050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D1588B">
        <w:rPr>
          <w:rFonts w:ascii="PT Astra Serif" w:hAnsi="PT Astra Serif" w:cs="Times New Roman"/>
          <w:sz w:val="28"/>
          <w:szCs w:val="28"/>
        </w:rPr>
        <w:t>Р</w:t>
      </w:r>
      <w:r w:rsidR="007946BF" w:rsidRPr="00D1588B">
        <w:rPr>
          <w:rFonts w:ascii="PT Astra Serif" w:hAnsi="PT Astra Serif" w:cs="Times New Roman"/>
          <w:sz w:val="28"/>
          <w:szCs w:val="28"/>
        </w:rPr>
        <w:t>азмер субвенций, предоставляемых бюджету i-го городского округа или муниципального района Ульяновской области из областного бюджета Ульяновской области на реализацию государственных полномочий, определяется по формуле:</w:t>
      </w:r>
    </w:p>
    <w:p w:rsidR="007946BF" w:rsidRPr="00D1588B" w:rsidRDefault="007946B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PT Astra Serif" w:hAnsi="PT Astra Serif" w:cs="Times New Roman"/>
          <w:sz w:val="28"/>
          <w:szCs w:val="28"/>
        </w:rPr>
      </w:pPr>
    </w:p>
    <w:p w:rsidR="007946BF" w:rsidRPr="00D1588B" w:rsidRDefault="007946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D1588B">
        <w:rPr>
          <w:rFonts w:ascii="PT Astra Serif" w:hAnsi="PT Astra Serif" w:cs="Times New Roman"/>
          <w:sz w:val="28"/>
          <w:szCs w:val="28"/>
        </w:rPr>
        <w:t>С</w:t>
      </w:r>
      <w:proofErr w:type="gramStart"/>
      <w:r w:rsidRPr="00D1588B">
        <w:rPr>
          <w:rFonts w:ascii="PT Astra Serif" w:hAnsi="PT Astra Serif" w:cs="Times New Roman"/>
          <w:sz w:val="28"/>
          <w:szCs w:val="28"/>
        </w:rPr>
        <w:t>i</w:t>
      </w:r>
      <w:proofErr w:type="spellEnd"/>
      <w:proofErr w:type="gramEnd"/>
      <w:r w:rsidRPr="00D1588B">
        <w:rPr>
          <w:rFonts w:ascii="PT Astra Serif" w:hAnsi="PT Astra Serif" w:cs="Times New Roman"/>
          <w:sz w:val="28"/>
          <w:szCs w:val="28"/>
        </w:rPr>
        <w:t xml:space="preserve"> = </w:t>
      </w:r>
      <w:proofErr w:type="spellStart"/>
      <w:r w:rsidRPr="00D1588B">
        <w:rPr>
          <w:rFonts w:ascii="PT Astra Serif" w:hAnsi="PT Astra Serif" w:cs="Times New Roman"/>
          <w:sz w:val="28"/>
          <w:szCs w:val="28"/>
        </w:rPr>
        <w:t>Аi</w:t>
      </w:r>
      <w:proofErr w:type="spellEnd"/>
      <w:r w:rsidRPr="00D1588B">
        <w:rPr>
          <w:rFonts w:ascii="PT Astra Serif" w:hAnsi="PT Astra Serif" w:cs="Times New Roman"/>
          <w:sz w:val="28"/>
          <w:szCs w:val="28"/>
        </w:rPr>
        <w:t xml:space="preserve"> </w:t>
      </w:r>
      <w:proofErr w:type="spellStart"/>
      <w:r w:rsidRPr="00D1588B">
        <w:rPr>
          <w:rFonts w:ascii="PT Astra Serif" w:hAnsi="PT Astra Serif" w:cs="Times New Roman"/>
          <w:sz w:val="28"/>
          <w:szCs w:val="28"/>
        </w:rPr>
        <w:t>x</w:t>
      </w:r>
      <w:proofErr w:type="spellEnd"/>
      <w:r w:rsidRPr="00D1588B">
        <w:rPr>
          <w:rFonts w:ascii="PT Astra Serif" w:hAnsi="PT Astra Serif" w:cs="Times New Roman"/>
          <w:sz w:val="28"/>
          <w:szCs w:val="28"/>
        </w:rPr>
        <w:t xml:space="preserve"> </w:t>
      </w:r>
      <w:proofErr w:type="spellStart"/>
      <w:r w:rsidRPr="00D1588B">
        <w:rPr>
          <w:rFonts w:ascii="PT Astra Serif" w:hAnsi="PT Astra Serif" w:cs="Times New Roman"/>
          <w:sz w:val="28"/>
          <w:szCs w:val="28"/>
        </w:rPr>
        <w:t>Нмо</w:t>
      </w:r>
      <w:proofErr w:type="spellEnd"/>
      <w:r w:rsidRPr="00D1588B">
        <w:rPr>
          <w:rFonts w:ascii="PT Astra Serif" w:hAnsi="PT Astra Serif" w:cs="Times New Roman"/>
          <w:sz w:val="28"/>
          <w:szCs w:val="28"/>
        </w:rPr>
        <w:t xml:space="preserve"> + </w:t>
      </w:r>
      <w:proofErr w:type="spellStart"/>
      <w:r w:rsidRPr="00D1588B">
        <w:rPr>
          <w:rFonts w:ascii="PT Astra Serif" w:hAnsi="PT Astra Serif" w:cs="Times New Roman"/>
          <w:sz w:val="28"/>
          <w:szCs w:val="28"/>
        </w:rPr>
        <w:t>Fzi</w:t>
      </w:r>
      <w:proofErr w:type="spellEnd"/>
      <w:r w:rsidRPr="00D1588B">
        <w:rPr>
          <w:rFonts w:ascii="PT Astra Serif" w:hAnsi="PT Astra Serif" w:cs="Times New Roman"/>
          <w:sz w:val="28"/>
          <w:szCs w:val="28"/>
        </w:rPr>
        <w:t>,</w:t>
      </w:r>
    </w:p>
    <w:p w:rsidR="007946BF" w:rsidRPr="00D1588B" w:rsidRDefault="007946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7946BF" w:rsidRPr="00D1588B" w:rsidRDefault="007946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D1588B">
        <w:rPr>
          <w:rFonts w:ascii="PT Astra Serif" w:hAnsi="PT Astra Serif" w:cs="Times New Roman"/>
          <w:sz w:val="28"/>
          <w:szCs w:val="28"/>
        </w:rPr>
        <w:t>где:</w:t>
      </w:r>
    </w:p>
    <w:p w:rsidR="007946BF" w:rsidRPr="00D1588B" w:rsidRDefault="007946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D1588B">
        <w:rPr>
          <w:rFonts w:ascii="PT Astra Serif" w:hAnsi="PT Astra Serif" w:cs="Times New Roman"/>
          <w:sz w:val="28"/>
          <w:szCs w:val="28"/>
        </w:rPr>
        <w:t>А</w:t>
      </w:r>
      <w:proofErr w:type="gramStart"/>
      <w:r w:rsidRPr="00D1588B">
        <w:rPr>
          <w:rFonts w:ascii="PT Astra Serif" w:hAnsi="PT Astra Serif" w:cs="Times New Roman"/>
          <w:sz w:val="28"/>
          <w:szCs w:val="28"/>
        </w:rPr>
        <w:t>i</w:t>
      </w:r>
      <w:proofErr w:type="spellEnd"/>
      <w:proofErr w:type="gramEnd"/>
      <w:r w:rsidRPr="00D1588B">
        <w:rPr>
          <w:rFonts w:ascii="PT Astra Serif" w:hAnsi="PT Astra Serif" w:cs="Times New Roman"/>
          <w:sz w:val="28"/>
          <w:szCs w:val="28"/>
        </w:rPr>
        <w:t xml:space="preserve"> - количество актов гражданского состояния и юридически значимых действий, совершенных органами записи актов гражданского состояния i-го городского округа или муниципального района Ульяновской области за отчетный период;</w:t>
      </w:r>
    </w:p>
    <w:p w:rsidR="007946BF" w:rsidRPr="00D1588B" w:rsidRDefault="007946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D1588B">
        <w:rPr>
          <w:rFonts w:ascii="PT Astra Serif" w:hAnsi="PT Astra Serif" w:cs="Times New Roman"/>
          <w:sz w:val="28"/>
          <w:szCs w:val="28"/>
        </w:rPr>
        <w:t>Fzi</w:t>
      </w:r>
      <w:proofErr w:type="spellEnd"/>
      <w:r w:rsidRPr="00D1588B">
        <w:rPr>
          <w:rFonts w:ascii="PT Astra Serif" w:hAnsi="PT Astra Serif" w:cs="Times New Roman"/>
          <w:sz w:val="28"/>
          <w:szCs w:val="28"/>
        </w:rPr>
        <w:t xml:space="preserve"> - годовой фонд </w:t>
      </w:r>
      <w:proofErr w:type="gramStart"/>
      <w:r w:rsidRPr="00D1588B">
        <w:rPr>
          <w:rFonts w:ascii="PT Astra Serif" w:hAnsi="PT Astra Serif" w:cs="Times New Roman"/>
          <w:sz w:val="28"/>
          <w:szCs w:val="28"/>
        </w:rPr>
        <w:t>оплаты труда работников органов записи актов гражданского состояния i-го городского округа</w:t>
      </w:r>
      <w:proofErr w:type="gramEnd"/>
      <w:r w:rsidRPr="00D1588B">
        <w:rPr>
          <w:rFonts w:ascii="PT Astra Serif" w:hAnsi="PT Astra Serif" w:cs="Times New Roman"/>
          <w:sz w:val="28"/>
          <w:szCs w:val="28"/>
        </w:rPr>
        <w:t xml:space="preserve"> или муниципального района Ульяновской области с учетом установленных законодательством начислений на денежные выплаты;</w:t>
      </w:r>
    </w:p>
    <w:p w:rsidR="007946BF" w:rsidRPr="00D1588B" w:rsidRDefault="007946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D1588B">
        <w:rPr>
          <w:rFonts w:ascii="PT Astra Serif" w:hAnsi="PT Astra Serif" w:cs="Times New Roman"/>
          <w:sz w:val="28"/>
          <w:szCs w:val="28"/>
        </w:rPr>
        <w:t>Нмо</w:t>
      </w:r>
      <w:proofErr w:type="spellEnd"/>
      <w:r w:rsidRPr="00D1588B">
        <w:rPr>
          <w:rFonts w:ascii="PT Astra Serif" w:hAnsi="PT Astra Serif" w:cs="Times New Roman"/>
          <w:sz w:val="28"/>
          <w:szCs w:val="28"/>
        </w:rPr>
        <w:t xml:space="preserve"> - средний норматив финансовых затрат (в расчете на одно юридически значимое действие) на выполнение государственных полномочий для городских округов и муниципальных районов Ульяновской области.</w:t>
      </w:r>
    </w:p>
    <w:p w:rsidR="007946BF" w:rsidRPr="00D1588B" w:rsidRDefault="007946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D1588B">
        <w:rPr>
          <w:rFonts w:ascii="PT Astra Serif" w:hAnsi="PT Astra Serif" w:cs="Times New Roman"/>
          <w:sz w:val="28"/>
          <w:szCs w:val="28"/>
        </w:rPr>
        <w:t>Средний норматив финансовых затрат (в расчете на одно юридически значимое действие) на выполнение государственных полномочий для городских округов и муниципальных районов Ульяновской области определяется по формуле:</w:t>
      </w:r>
    </w:p>
    <w:p w:rsidR="007946BF" w:rsidRPr="00D1588B" w:rsidRDefault="007946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7946BF" w:rsidRPr="00D1588B" w:rsidRDefault="007946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D1588B">
        <w:rPr>
          <w:rFonts w:ascii="PT Astra Serif" w:hAnsi="PT Astra Serif" w:cs="Times New Roman"/>
          <w:sz w:val="28"/>
          <w:szCs w:val="28"/>
        </w:rPr>
        <w:t>Нмо</w:t>
      </w:r>
      <w:proofErr w:type="spellEnd"/>
      <w:r w:rsidRPr="00D1588B">
        <w:rPr>
          <w:rFonts w:ascii="PT Astra Serif" w:hAnsi="PT Astra Serif" w:cs="Times New Roman"/>
          <w:sz w:val="28"/>
          <w:szCs w:val="28"/>
        </w:rPr>
        <w:t xml:space="preserve"> = (С - </w:t>
      </w:r>
      <w:proofErr w:type="spellStart"/>
      <w:r w:rsidRPr="00D1588B">
        <w:rPr>
          <w:rFonts w:ascii="PT Astra Serif" w:hAnsi="PT Astra Serif" w:cs="Times New Roman"/>
          <w:sz w:val="28"/>
          <w:szCs w:val="28"/>
        </w:rPr>
        <w:t>Супр</w:t>
      </w:r>
      <w:proofErr w:type="spellEnd"/>
      <w:r w:rsidRPr="00D1588B">
        <w:rPr>
          <w:rFonts w:ascii="PT Astra Serif" w:hAnsi="PT Astra Serif" w:cs="Times New Roman"/>
          <w:sz w:val="28"/>
          <w:szCs w:val="28"/>
        </w:rPr>
        <w:t xml:space="preserve"> - </w:t>
      </w:r>
      <w:proofErr w:type="spellStart"/>
      <w:r w:rsidRPr="00D1588B">
        <w:rPr>
          <w:rFonts w:ascii="PT Astra Serif" w:hAnsi="PT Astra Serif" w:cs="Times New Roman"/>
          <w:sz w:val="28"/>
          <w:szCs w:val="28"/>
        </w:rPr>
        <w:t>Fz</w:t>
      </w:r>
      <w:proofErr w:type="spellEnd"/>
      <w:r w:rsidRPr="00D1588B">
        <w:rPr>
          <w:rFonts w:ascii="PT Astra Serif" w:hAnsi="PT Astra Serif" w:cs="Times New Roman"/>
          <w:sz w:val="28"/>
          <w:szCs w:val="28"/>
        </w:rPr>
        <w:t xml:space="preserve">) / </w:t>
      </w:r>
      <w:proofErr w:type="spellStart"/>
      <w:proofErr w:type="gramStart"/>
      <w:r w:rsidRPr="00D1588B">
        <w:rPr>
          <w:rFonts w:ascii="PT Astra Serif" w:hAnsi="PT Astra Serif" w:cs="Times New Roman"/>
          <w:sz w:val="28"/>
          <w:szCs w:val="28"/>
        </w:rPr>
        <w:t>A</w:t>
      </w:r>
      <w:proofErr w:type="gramEnd"/>
      <w:r w:rsidRPr="00D1588B">
        <w:rPr>
          <w:rFonts w:ascii="PT Astra Serif" w:hAnsi="PT Astra Serif" w:cs="Times New Roman"/>
          <w:sz w:val="28"/>
          <w:szCs w:val="28"/>
        </w:rPr>
        <w:t>мо</w:t>
      </w:r>
      <w:proofErr w:type="spellEnd"/>
      <w:r w:rsidRPr="00D1588B">
        <w:rPr>
          <w:rFonts w:ascii="PT Astra Serif" w:hAnsi="PT Astra Serif" w:cs="Times New Roman"/>
          <w:sz w:val="28"/>
          <w:szCs w:val="28"/>
        </w:rPr>
        <w:t>,</w:t>
      </w:r>
    </w:p>
    <w:p w:rsidR="007946BF" w:rsidRPr="00D1588B" w:rsidRDefault="007946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7946BF" w:rsidRPr="00D1588B" w:rsidRDefault="007946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D1588B">
        <w:rPr>
          <w:rFonts w:ascii="PT Astra Serif" w:hAnsi="PT Astra Serif" w:cs="Times New Roman"/>
          <w:sz w:val="28"/>
          <w:szCs w:val="28"/>
        </w:rPr>
        <w:t>где:</w:t>
      </w:r>
    </w:p>
    <w:p w:rsidR="00A44B89" w:rsidRPr="00D1588B" w:rsidRDefault="00A44B89" w:rsidP="00A44B8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D1588B">
        <w:rPr>
          <w:rFonts w:ascii="PT Astra Serif" w:hAnsi="PT Astra Serif" w:cs="Times New Roman"/>
          <w:sz w:val="28"/>
          <w:szCs w:val="28"/>
        </w:rPr>
        <w:t xml:space="preserve">С - размер субвенции из федерального бюджета на обеспечение реализации государственных полномочий, предусмотренной для Ульяновской области в соответствии </w:t>
      </w:r>
      <w:r w:rsidRPr="00D1588B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с </w:t>
      </w:r>
      <w:hyperlink r:id="rId5" w:history="1">
        <w:r w:rsidRPr="00D1588B">
          <w:rPr>
            <w:rFonts w:ascii="PT Astra Serif" w:hAnsi="PT Astra Serif" w:cs="Times New Roman"/>
            <w:color w:val="000000" w:themeColor="text1"/>
            <w:sz w:val="28"/>
            <w:szCs w:val="28"/>
          </w:rPr>
          <w:t>пунктом 5 статьи 4</w:t>
        </w:r>
      </w:hyperlink>
      <w:r w:rsidRPr="00D1588B">
        <w:rPr>
          <w:rFonts w:ascii="PT Astra Serif" w:hAnsi="PT Astra Serif" w:cs="Times New Roman"/>
          <w:sz w:val="28"/>
          <w:szCs w:val="28"/>
        </w:rPr>
        <w:t xml:space="preserve"> Федерального закона "Об актах гражданского состояния";</w:t>
      </w:r>
    </w:p>
    <w:p w:rsidR="007946BF" w:rsidRPr="00D1588B" w:rsidRDefault="007946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D1588B">
        <w:rPr>
          <w:rFonts w:ascii="PT Astra Serif" w:hAnsi="PT Astra Serif" w:cs="Times New Roman"/>
          <w:sz w:val="28"/>
          <w:szCs w:val="28"/>
        </w:rPr>
        <w:t>Супр</w:t>
      </w:r>
      <w:proofErr w:type="spellEnd"/>
      <w:r w:rsidRPr="00D1588B">
        <w:rPr>
          <w:rFonts w:ascii="PT Astra Serif" w:hAnsi="PT Astra Serif" w:cs="Times New Roman"/>
          <w:sz w:val="28"/>
          <w:szCs w:val="28"/>
        </w:rPr>
        <w:t xml:space="preserve"> - размер субвенции, предоставляемой органу исполнительной власти Ульяновской области, уполномоченному в сфере организации деятельности по государственной регистрации актов гражданского состояния на территории Ульяновской области, для осуществления государственных </w:t>
      </w:r>
      <w:r w:rsidRPr="00D1588B">
        <w:rPr>
          <w:rFonts w:ascii="PT Astra Serif" w:hAnsi="PT Astra Serif" w:cs="Times New Roman"/>
          <w:sz w:val="28"/>
          <w:szCs w:val="28"/>
        </w:rPr>
        <w:lastRenderedPageBreak/>
        <w:t xml:space="preserve">полномочий и </w:t>
      </w:r>
      <w:proofErr w:type="gramStart"/>
      <w:r w:rsidRPr="00D1588B">
        <w:rPr>
          <w:rFonts w:ascii="PT Astra Serif" w:hAnsi="PT Astra Serif" w:cs="Times New Roman"/>
          <w:sz w:val="28"/>
          <w:szCs w:val="28"/>
        </w:rPr>
        <w:t>контроля за</w:t>
      </w:r>
      <w:proofErr w:type="gramEnd"/>
      <w:r w:rsidRPr="00D1588B">
        <w:rPr>
          <w:rFonts w:ascii="PT Astra Serif" w:hAnsi="PT Astra Serif" w:cs="Times New Roman"/>
          <w:sz w:val="28"/>
          <w:szCs w:val="28"/>
        </w:rPr>
        <w:t xml:space="preserve"> исполнением органами местного самоуправления переданных им государственных полномочий;</w:t>
      </w:r>
    </w:p>
    <w:p w:rsidR="007946BF" w:rsidRPr="00D1588B" w:rsidRDefault="007946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D1588B">
        <w:rPr>
          <w:rFonts w:ascii="PT Astra Serif" w:hAnsi="PT Astra Serif" w:cs="Times New Roman"/>
          <w:sz w:val="28"/>
          <w:szCs w:val="28"/>
        </w:rPr>
        <w:t>Fz</w:t>
      </w:r>
      <w:proofErr w:type="spellEnd"/>
      <w:r w:rsidRPr="00D1588B">
        <w:rPr>
          <w:rFonts w:ascii="PT Astra Serif" w:hAnsi="PT Astra Serif" w:cs="Times New Roman"/>
          <w:sz w:val="28"/>
          <w:szCs w:val="28"/>
        </w:rPr>
        <w:t xml:space="preserve"> - годовой фонд </w:t>
      </w:r>
      <w:proofErr w:type="gramStart"/>
      <w:r w:rsidRPr="00D1588B">
        <w:rPr>
          <w:rFonts w:ascii="PT Astra Serif" w:hAnsi="PT Astra Serif" w:cs="Times New Roman"/>
          <w:sz w:val="28"/>
          <w:szCs w:val="28"/>
        </w:rPr>
        <w:t>оплаты труда работников органов записи актов гражданского состояния городских округов</w:t>
      </w:r>
      <w:proofErr w:type="gramEnd"/>
      <w:r w:rsidRPr="00D1588B">
        <w:rPr>
          <w:rFonts w:ascii="PT Astra Serif" w:hAnsi="PT Astra Serif" w:cs="Times New Roman"/>
          <w:sz w:val="28"/>
          <w:szCs w:val="28"/>
        </w:rPr>
        <w:t xml:space="preserve"> и муниципальных районов Ульяновской области;</w:t>
      </w:r>
    </w:p>
    <w:p w:rsidR="007946BF" w:rsidRPr="00D1588B" w:rsidRDefault="007946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D1588B">
        <w:rPr>
          <w:rFonts w:ascii="PT Astra Serif" w:hAnsi="PT Astra Serif" w:cs="Times New Roman"/>
          <w:sz w:val="28"/>
          <w:szCs w:val="28"/>
        </w:rPr>
        <w:t>Амо</w:t>
      </w:r>
      <w:proofErr w:type="spellEnd"/>
      <w:r w:rsidRPr="00D1588B">
        <w:rPr>
          <w:rFonts w:ascii="PT Astra Serif" w:hAnsi="PT Astra Serif" w:cs="Times New Roman"/>
          <w:sz w:val="28"/>
          <w:szCs w:val="28"/>
        </w:rPr>
        <w:t xml:space="preserve"> - количество актов гражданского состояния и юридически значимых действий, совершенных органами записи актов гражданского состояния городских округов и муниципальных районов Ульяновской области за отчетный период.</w:t>
      </w:r>
    </w:p>
    <w:p w:rsidR="00821D87" w:rsidRPr="00D1588B" w:rsidRDefault="00893950" w:rsidP="00893950">
      <w:pPr>
        <w:contextualSpacing/>
        <w:jc w:val="both"/>
        <w:rPr>
          <w:rFonts w:ascii="PT Astra Serif" w:hAnsi="PT Astra Serif" w:cs="Times New Roman"/>
          <w:sz w:val="28"/>
          <w:szCs w:val="28"/>
        </w:rPr>
      </w:pPr>
      <w:r w:rsidRPr="00D1588B">
        <w:rPr>
          <w:rFonts w:ascii="PT Astra Serif" w:hAnsi="PT Astra Serif" w:cs="Times New Roman"/>
          <w:sz w:val="28"/>
          <w:szCs w:val="28"/>
        </w:rPr>
        <w:tab/>
        <w:t xml:space="preserve">Распределение данной субвенции    осуществляется    и уточняется         </w:t>
      </w:r>
      <w:r w:rsidR="000A1175" w:rsidRPr="00D1588B">
        <w:rPr>
          <w:rFonts w:ascii="PT Astra Serif" w:hAnsi="PT Astra Serif" w:cs="Times New Roman"/>
          <w:sz w:val="28"/>
          <w:szCs w:val="28"/>
        </w:rPr>
        <w:t xml:space="preserve">Агентством </w:t>
      </w:r>
      <w:r w:rsidRPr="00D1588B">
        <w:rPr>
          <w:rFonts w:ascii="PT Astra Serif" w:hAnsi="PT Astra Serif" w:cs="Times New Roman"/>
          <w:sz w:val="28"/>
          <w:szCs w:val="28"/>
        </w:rPr>
        <w:t xml:space="preserve"> ЗАГС Ульяновской области. </w:t>
      </w:r>
    </w:p>
    <w:p w:rsidR="00197C00" w:rsidRPr="00D1588B" w:rsidRDefault="004A097F" w:rsidP="007946BF">
      <w:pPr>
        <w:pStyle w:val="a3"/>
        <w:jc w:val="both"/>
        <w:rPr>
          <w:rFonts w:ascii="PT Astra Serif" w:hAnsi="PT Astra Serif" w:cs="Times New Roman"/>
          <w:sz w:val="28"/>
          <w:szCs w:val="28"/>
        </w:rPr>
      </w:pPr>
      <w:r w:rsidRPr="00D1588B">
        <w:rPr>
          <w:rFonts w:ascii="PT Astra Serif" w:hAnsi="PT Astra Serif" w:cs="Times New Roman"/>
          <w:spacing w:val="23"/>
          <w:sz w:val="28"/>
          <w:szCs w:val="28"/>
        </w:rPr>
        <w:tab/>
      </w:r>
    </w:p>
    <w:p w:rsidR="00197C00" w:rsidRPr="00894299" w:rsidRDefault="00197C00" w:rsidP="00894299">
      <w:pPr>
        <w:pStyle w:val="a3"/>
        <w:jc w:val="both"/>
        <w:rPr>
          <w:rFonts w:ascii="Times New Roman" w:hAnsi="Times New Roman" w:cs="Times New Roman"/>
          <w:sz w:val="28"/>
          <w:szCs w:val="28"/>
        </w:rPr>
        <w:sectPr w:rsidR="00197C00" w:rsidRPr="00894299" w:rsidSect="007946BF">
          <w:pgSz w:w="11909" w:h="16834"/>
          <w:pgMar w:top="1046" w:right="691" w:bottom="360" w:left="1844" w:header="720" w:footer="720" w:gutter="0"/>
          <w:cols w:space="720"/>
          <w:docGrid w:linePitch="299"/>
        </w:sectPr>
      </w:pPr>
    </w:p>
    <w:p w:rsidR="00197C00" w:rsidRPr="00893950" w:rsidRDefault="00197C00" w:rsidP="0089395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97C00" w:rsidRPr="00893950" w:rsidSect="0021022D">
      <w:pgSz w:w="11906" w:h="16838"/>
      <w:pgMar w:top="567" w:right="624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1022D"/>
    <w:rsid w:val="000050BF"/>
    <w:rsid w:val="00092DC1"/>
    <w:rsid w:val="000A1175"/>
    <w:rsid w:val="0014609E"/>
    <w:rsid w:val="001700C7"/>
    <w:rsid w:val="00197C00"/>
    <w:rsid w:val="002004BB"/>
    <w:rsid w:val="0021022D"/>
    <w:rsid w:val="00210DD1"/>
    <w:rsid w:val="00215AF9"/>
    <w:rsid w:val="00236ED1"/>
    <w:rsid w:val="00250D94"/>
    <w:rsid w:val="002F4477"/>
    <w:rsid w:val="003B0498"/>
    <w:rsid w:val="003F560F"/>
    <w:rsid w:val="00436AA8"/>
    <w:rsid w:val="004A097F"/>
    <w:rsid w:val="00592C11"/>
    <w:rsid w:val="005C7327"/>
    <w:rsid w:val="00624E53"/>
    <w:rsid w:val="00713B30"/>
    <w:rsid w:val="0077726A"/>
    <w:rsid w:val="00782BF2"/>
    <w:rsid w:val="007946BF"/>
    <w:rsid w:val="007B4068"/>
    <w:rsid w:val="007E1ADC"/>
    <w:rsid w:val="00821D87"/>
    <w:rsid w:val="008521D7"/>
    <w:rsid w:val="008619F9"/>
    <w:rsid w:val="00893950"/>
    <w:rsid w:val="00894299"/>
    <w:rsid w:val="009764E3"/>
    <w:rsid w:val="00A44B89"/>
    <w:rsid w:val="00AC07D1"/>
    <w:rsid w:val="00AF252E"/>
    <w:rsid w:val="00B333A0"/>
    <w:rsid w:val="00BD377F"/>
    <w:rsid w:val="00C5577E"/>
    <w:rsid w:val="00CC16D0"/>
    <w:rsid w:val="00D1588B"/>
    <w:rsid w:val="00EA3B0A"/>
    <w:rsid w:val="00EA5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D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02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02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89429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5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9A51DAC3556BA3551801F442CE13BEBA7289AC7D08365BD00CFD80F0A81AFEFDE20C2AC7C734DEAw3XDF" TargetMode="External"/><Relationship Id="rId4" Type="http://schemas.openxmlformats.org/officeDocument/2006/relationships/hyperlink" Target="consultantplus://offline/ref=66AF5C8291C1D33602786B690EA160824150771F814407737E1A069B32CB4D6ECC0C7745C3571FE8BElF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446</Words>
  <Characters>2547</Characters>
  <Application>Microsoft Office Word</Application>
  <DocSecurity>0</DocSecurity>
  <Lines>21</Lines>
  <Paragraphs>5</Paragraphs>
  <ScaleCrop>false</ScaleCrop>
  <Company>МинФин</Company>
  <LinksUpToDate>false</LinksUpToDate>
  <CharactersWithSpaces>2988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u402-10</cp:lastModifiedBy>
  <cp:revision>4</cp:revision>
  <cp:lastPrinted>2015-09-16T13:49:00Z</cp:lastPrinted>
  <dcterms:created xsi:type="dcterms:W3CDTF">2019-09-19T13:39:00Z</dcterms:created>
  <dcterms:modified xsi:type="dcterms:W3CDTF">2019-09-19T15:26:00Z</dcterms:modified>
</cp:coreProperties>
</file>